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8963F" w14:textId="404754C5" w:rsidR="00086743" w:rsidRPr="00AC36B6" w:rsidRDefault="00086743" w:rsidP="00086743">
      <w:pPr>
        <w:rPr>
          <w:rFonts w:ascii="Arial" w:hAnsi="Arial" w:cs="Arial"/>
          <w:b/>
          <w:bCs/>
          <w:sz w:val="28"/>
          <w:szCs w:val="28"/>
        </w:rPr>
      </w:pPr>
      <w:r w:rsidRPr="00AC36B6">
        <w:rPr>
          <w:rFonts w:ascii="Arial" w:hAnsi="Arial" w:cs="Arial"/>
          <w:b/>
          <w:bCs/>
          <w:sz w:val="28"/>
          <w:szCs w:val="28"/>
        </w:rPr>
        <w:t xml:space="preserve">Open Government </w:t>
      </w:r>
      <w:r w:rsidR="00AC36B6" w:rsidRPr="00AC36B6">
        <w:rPr>
          <w:rFonts w:ascii="Arial" w:hAnsi="Arial" w:cs="Arial"/>
          <w:b/>
          <w:bCs/>
          <w:sz w:val="28"/>
          <w:szCs w:val="28"/>
        </w:rPr>
        <w:t>Network Scottish Civil Society Committee – Wednesday 30</w:t>
      </w:r>
      <w:r w:rsidR="00AC36B6" w:rsidRPr="00AC36B6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AC36B6" w:rsidRPr="00AC36B6">
        <w:rPr>
          <w:rFonts w:ascii="Arial" w:hAnsi="Arial" w:cs="Arial"/>
          <w:b/>
          <w:bCs/>
          <w:sz w:val="28"/>
          <w:szCs w:val="28"/>
        </w:rPr>
        <w:t xml:space="preserve"> June 2021, 3pm – 4:30pm</w:t>
      </w:r>
    </w:p>
    <w:p w14:paraId="41E981AA" w14:textId="0D3720C6" w:rsidR="00AC36B6" w:rsidRPr="00C26194" w:rsidRDefault="00AC36B6" w:rsidP="00086743">
      <w:pPr>
        <w:rPr>
          <w:rFonts w:ascii="Arial" w:hAnsi="Arial" w:cs="Arial"/>
          <w:b/>
          <w:bCs/>
          <w:sz w:val="22"/>
          <w:szCs w:val="22"/>
        </w:rPr>
      </w:pPr>
    </w:p>
    <w:p w14:paraId="3B437AC9" w14:textId="77777777" w:rsidR="00086743" w:rsidRPr="00C26194" w:rsidRDefault="00086743" w:rsidP="00086743">
      <w:pPr>
        <w:rPr>
          <w:rFonts w:ascii="Arial" w:hAnsi="Arial" w:cs="Arial"/>
          <w:sz w:val="22"/>
          <w:szCs w:val="22"/>
        </w:rPr>
      </w:pPr>
    </w:p>
    <w:p w14:paraId="2A4DBD5C" w14:textId="77777777" w:rsidR="00AC36B6" w:rsidRDefault="00AC36B6" w:rsidP="00EE6C1D">
      <w:pPr>
        <w:rPr>
          <w:rFonts w:ascii="Arial" w:hAnsi="Arial" w:cs="Arial"/>
          <w:b/>
          <w:bCs/>
          <w:sz w:val="22"/>
          <w:szCs w:val="22"/>
        </w:rPr>
        <w:sectPr w:rsidR="00AC36B6" w:rsidSect="00AC36B6">
          <w:pgSz w:w="11900" w:h="16840"/>
          <w:pgMar w:top="1118" w:right="1440" w:bottom="1440" w:left="1440" w:header="708" w:footer="708" w:gutter="0"/>
          <w:cols w:space="708"/>
          <w:docGrid w:linePitch="360"/>
        </w:sectPr>
      </w:pPr>
    </w:p>
    <w:p w14:paraId="26CA3415" w14:textId="426B52A1" w:rsidR="00086743" w:rsidRPr="00E72A64" w:rsidRDefault="00EE6C1D" w:rsidP="00EE6C1D">
      <w:pPr>
        <w:rPr>
          <w:rFonts w:ascii="Arial" w:hAnsi="Arial" w:cs="Arial"/>
          <w:sz w:val="22"/>
          <w:szCs w:val="22"/>
        </w:rPr>
      </w:pPr>
      <w:r w:rsidRPr="00C26194">
        <w:rPr>
          <w:rFonts w:ascii="Arial" w:hAnsi="Arial" w:cs="Arial"/>
          <w:b/>
          <w:bCs/>
          <w:sz w:val="22"/>
          <w:szCs w:val="22"/>
        </w:rPr>
        <w:t>Present</w:t>
      </w:r>
    </w:p>
    <w:p w14:paraId="29E22B3F" w14:textId="0033E972" w:rsidR="00AC36B6" w:rsidRPr="00E72A64" w:rsidRDefault="00AC36B6" w:rsidP="00AC36B6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E72A6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Alex Stobart</w:t>
      </w:r>
    </w:p>
    <w:p w14:paraId="64A1DF62" w14:textId="77777777" w:rsidR="00AC36B6" w:rsidRPr="00E72A64" w:rsidRDefault="00AC36B6" w:rsidP="00AC36B6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E72A6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Angela Gracie</w:t>
      </w:r>
    </w:p>
    <w:p w14:paraId="3103A817" w14:textId="77777777" w:rsidR="00AC36B6" w:rsidRPr="00E72A64" w:rsidRDefault="00AC36B6" w:rsidP="00AC36B6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E72A6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Annie Cook </w:t>
      </w:r>
    </w:p>
    <w:p w14:paraId="74544D00" w14:textId="77777777" w:rsidR="00AC36B6" w:rsidRPr="00E72A64" w:rsidRDefault="00AC36B6" w:rsidP="00AC36B6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E72A6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Dave Beck</w:t>
      </w:r>
    </w:p>
    <w:p w14:paraId="611AE040" w14:textId="77777777" w:rsidR="00AC36B6" w:rsidRPr="00E72A64" w:rsidRDefault="00AC36B6" w:rsidP="00AC36B6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E72A6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Dawn-Anne </w:t>
      </w:r>
      <w:proofErr w:type="spellStart"/>
      <w:r w:rsidRPr="00E72A6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McAneny</w:t>
      </w:r>
      <w:proofErr w:type="spellEnd"/>
    </w:p>
    <w:p w14:paraId="5F19DCC7" w14:textId="77777777" w:rsidR="00AC36B6" w:rsidRPr="00E72A64" w:rsidRDefault="00AC36B6" w:rsidP="00AC36B6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E72A6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Jack Lord</w:t>
      </w:r>
    </w:p>
    <w:p w14:paraId="7E379CD9" w14:textId="77777777" w:rsidR="00AC36B6" w:rsidRPr="00E72A64" w:rsidRDefault="00AC36B6" w:rsidP="00AC36B6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E72A6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Juliet Swann</w:t>
      </w:r>
    </w:p>
    <w:p w14:paraId="6A40BBF8" w14:textId="616C0D45" w:rsidR="00EE6C1D" w:rsidRPr="00E72A64" w:rsidRDefault="00AC36B6" w:rsidP="00AC36B6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E72A6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Lucy McTernan</w:t>
      </w:r>
      <w:r w:rsidR="00F92192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(Chair)</w:t>
      </w:r>
    </w:p>
    <w:p w14:paraId="7BB5F9C3" w14:textId="0F3B9B17" w:rsidR="00E72A64" w:rsidRPr="00E72A64" w:rsidRDefault="00E72A64" w:rsidP="00AC36B6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6016458E" w14:textId="77777777" w:rsidR="00E72A64" w:rsidRPr="00E72A64" w:rsidRDefault="00E72A64" w:rsidP="00AC36B6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124FF254" w14:textId="20104D2B" w:rsidR="00E72A64" w:rsidRPr="00E72A64" w:rsidRDefault="00E72A64" w:rsidP="00AC36B6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  <w:r w:rsidRPr="00E72A6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Joined at 4:30pm</w:t>
      </w:r>
    </w:p>
    <w:p w14:paraId="74A044C4" w14:textId="683D4A15" w:rsidR="00E72A64" w:rsidRDefault="00E72A64" w:rsidP="00AC36B6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Doreen Grove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  <w:r w:rsidRPr="00C2619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Madeleine Fleming</w:t>
      </w:r>
    </w:p>
    <w:p w14:paraId="6414EC26" w14:textId="4425C0FF" w:rsidR="00E72A64" w:rsidRDefault="00E72A64" w:rsidP="00AC36B6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4D666FB7" w14:textId="1355633D" w:rsidR="00E72A64" w:rsidRPr="00E72A64" w:rsidRDefault="00E72A64" w:rsidP="00AC36B6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  <w:r w:rsidRPr="00E72A6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Host-secretariat</w:t>
      </w:r>
    </w:p>
    <w:p w14:paraId="24D263C4" w14:textId="0FD90BAB" w:rsidR="00AC36B6" w:rsidRDefault="00AC36B6" w:rsidP="00AC36B6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Susan Paxton</w:t>
      </w:r>
    </w:p>
    <w:p w14:paraId="2A3543EE" w14:textId="3DB977F0" w:rsidR="00AC36B6" w:rsidRDefault="00AC36B6" w:rsidP="00AC36B6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Sam Jordan (</w:t>
      </w:r>
      <w:r w:rsidR="00E72A6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N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otetaker)</w:t>
      </w:r>
    </w:p>
    <w:p w14:paraId="07EE60EA" w14:textId="77777777" w:rsidR="00AC36B6" w:rsidRPr="00C26194" w:rsidRDefault="00AC36B6" w:rsidP="00AC36B6">
      <w:pPr>
        <w:rPr>
          <w:rFonts w:ascii="Arial" w:hAnsi="Arial" w:cs="Arial"/>
          <w:sz w:val="22"/>
          <w:szCs w:val="22"/>
        </w:rPr>
      </w:pPr>
    </w:p>
    <w:p w14:paraId="7422CCEA" w14:textId="2B693F6A" w:rsidR="00086743" w:rsidRPr="00C26194" w:rsidRDefault="00086743" w:rsidP="00EE6C1D">
      <w:pPr>
        <w:rPr>
          <w:rFonts w:ascii="Arial" w:hAnsi="Arial" w:cs="Arial"/>
          <w:b/>
          <w:bCs/>
          <w:sz w:val="22"/>
          <w:szCs w:val="22"/>
        </w:rPr>
      </w:pPr>
      <w:r w:rsidRPr="00C26194">
        <w:rPr>
          <w:rFonts w:ascii="Arial" w:hAnsi="Arial" w:cs="Arial"/>
          <w:b/>
          <w:bCs/>
          <w:sz w:val="22"/>
          <w:szCs w:val="22"/>
        </w:rPr>
        <w:t xml:space="preserve">Not </w:t>
      </w:r>
      <w:r w:rsidR="00EE6C1D" w:rsidRPr="00C26194">
        <w:rPr>
          <w:rFonts w:ascii="Arial" w:hAnsi="Arial" w:cs="Arial"/>
          <w:b/>
          <w:bCs/>
          <w:sz w:val="22"/>
          <w:szCs w:val="22"/>
        </w:rPr>
        <w:t>present</w:t>
      </w:r>
    </w:p>
    <w:p w14:paraId="280D9C17" w14:textId="70E9A2E6" w:rsidR="00086743" w:rsidRPr="00C26194" w:rsidRDefault="00086743" w:rsidP="00EE6C1D">
      <w:pPr>
        <w:rPr>
          <w:rFonts w:ascii="Arial" w:hAnsi="Arial" w:cs="Arial"/>
          <w:sz w:val="22"/>
          <w:szCs w:val="22"/>
        </w:rPr>
      </w:pPr>
      <w:r w:rsidRPr="00C26194">
        <w:rPr>
          <w:rFonts w:ascii="Arial" w:hAnsi="Arial" w:cs="Arial"/>
          <w:sz w:val="22"/>
          <w:szCs w:val="22"/>
        </w:rPr>
        <w:t xml:space="preserve">Don </w:t>
      </w:r>
      <w:r w:rsidR="00EE6C1D" w:rsidRPr="00C26194">
        <w:rPr>
          <w:rFonts w:ascii="Arial" w:hAnsi="Arial" w:cs="Arial"/>
          <w:sz w:val="22"/>
          <w:szCs w:val="22"/>
        </w:rPr>
        <w:t>Giles</w:t>
      </w:r>
    </w:p>
    <w:p w14:paraId="05ED3F00" w14:textId="77777777" w:rsidR="00AC36B6" w:rsidRDefault="00AC36B6" w:rsidP="00086743">
      <w:pPr>
        <w:rPr>
          <w:rFonts w:ascii="Arial" w:hAnsi="Arial" w:cs="Arial"/>
          <w:sz w:val="22"/>
          <w:szCs w:val="22"/>
        </w:rPr>
        <w:sectPr w:rsidR="00AC36B6" w:rsidSect="00AC36B6">
          <w:type w:val="continuous"/>
          <w:pgSz w:w="11900" w:h="16840"/>
          <w:pgMar w:top="1118" w:right="1440" w:bottom="1440" w:left="1440" w:header="708" w:footer="708" w:gutter="0"/>
          <w:cols w:num="2" w:space="708"/>
          <w:docGrid w:linePitch="360"/>
        </w:sectPr>
      </w:pPr>
    </w:p>
    <w:p w14:paraId="6720D5A5" w14:textId="71B1179F" w:rsidR="00086743" w:rsidRPr="00C26194" w:rsidRDefault="00086743" w:rsidP="00086743">
      <w:pPr>
        <w:rPr>
          <w:rFonts w:ascii="Arial" w:hAnsi="Arial" w:cs="Arial"/>
          <w:sz w:val="22"/>
          <w:szCs w:val="22"/>
        </w:rPr>
      </w:pPr>
    </w:p>
    <w:p w14:paraId="31E41DA8" w14:textId="17528948" w:rsidR="00086743" w:rsidRPr="00C26194" w:rsidRDefault="00086743" w:rsidP="00086743">
      <w:pPr>
        <w:rPr>
          <w:rFonts w:ascii="Arial" w:hAnsi="Arial" w:cs="Arial"/>
          <w:b/>
          <w:bCs/>
          <w:sz w:val="22"/>
          <w:szCs w:val="22"/>
        </w:rPr>
      </w:pPr>
    </w:p>
    <w:p w14:paraId="13BF0251" w14:textId="700BF5D1" w:rsidR="00086743" w:rsidRPr="00C26194" w:rsidRDefault="00086743" w:rsidP="00086743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  <w:r w:rsidRPr="00086743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1</w:t>
      </w:r>
      <w:r w:rsidR="00C26194" w:rsidRPr="00C2619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.</w:t>
      </w:r>
      <w:r w:rsidRPr="00086743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 Welcome &amp; introductions</w:t>
      </w:r>
    </w:p>
    <w:p w14:paraId="7C1E0B33" w14:textId="27A09B6A" w:rsidR="00086743" w:rsidRPr="00C26194" w:rsidRDefault="00086743" w:rsidP="00086743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57770880" w14:textId="25BB273E" w:rsidR="00086743" w:rsidRPr="00C26194" w:rsidRDefault="00086743" w:rsidP="00086743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C2619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Meeting chair Lucy</w:t>
      </w:r>
      <w:r w:rsidR="00D85BCE" w:rsidRPr="00C2619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McTernan</w:t>
      </w:r>
      <w:r w:rsidRPr="00C2619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welcomed participants and provided some context for the group</w:t>
      </w:r>
      <w:r w:rsidR="00877EBE" w:rsidRPr="00C2619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and </w:t>
      </w:r>
      <w:r w:rsidRPr="00C2619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SCDC’s role as host-secretariat.</w:t>
      </w:r>
    </w:p>
    <w:p w14:paraId="055F6FFF" w14:textId="565AE7CF" w:rsidR="001F1D9E" w:rsidRPr="00C26194" w:rsidRDefault="00086743" w:rsidP="001F1D9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C2619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Lucy provided some context around the history of open government, its role in Scotland and the role of the Scottish civil society group in the make-up of the rest of the UK.</w:t>
      </w:r>
    </w:p>
    <w:p w14:paraId="07E881D3" w14:textId="1AF09F86" w:rsidR="001F1D9E" w:rsidRPr="00C26194" w:rsidRDefault="001F1D9E" w:rsidP="00D85BC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C2619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Lucy outlined the role of the group in working </w:t>
      </w:r>
      <w:r w:rsidR="00CC6BD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with </w:t>
      </w:r>
      <w:r w:rsidRPr="00C2619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government to support the development of the action plan</w:t>
      </w:r>
      <w:r w:rsidR="00D85BCE" w:rsidRPr="00C2619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and </w:t>
      </w:r>
      <w:r w:rsidRPr="00C2619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outlined the relationship between this group, government and the rest of the network. </w:t>
      </w:r>
    </w:p>
    <w:p w14:paraId="3BA072E8" w14:textId="0886E421" w:rsidR="00086743" w:rsidRDefault="00086743" w:rsidP="001F1D9E">
      <w:pPr>
        <w:pStyle w:val="ListParagrap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39EA75CB" w14:textId="77777777" w:rsidR="00AC36B6" w:rsidRPr="00C26194" w:rsidRDefault="00AC36B6" w:rsidP="001F1D9E">
      <w:pPr>
        <w:pStyle w:val="ListParagrap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21C893FA" w14:textId="4E76AB8C" w:rsidR="00086743" w:rsidRPr="00C26194" w:rsidRDefault="00086743" w:rsidP="00086743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  <w:r w:rsidRPr="00086743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2. Roles &amp; responsibilities </w:t>
      </w:r>
    </w:p>
    <w:p w14:paraId="399FF08D" w14:textId="47DC3121" w:rsidR="001F1D9E" w:rsidRPr="00C26194" w:rsidRDefault="001F1D9E" w:rsidP="00086743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6555AC02" w14:textId="2B0CB5AA" w:rsidR="001F1D9E" w:rsidRPr="00C26194" w:rsidRDefault="001F1D9E" w:rsidP="001F1D9E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C2619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Lucy </w:t>
      </w:r>
      <w:r w:rsidR="00CC6BD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and Alex as continuing members </w:t>
      </w:r>
      <w:r w:rsidRPr="00C2619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proposed that she </w:t>
      </w:r>
      <w:r w:rsidR="00AC36B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continue</w:t>
      </w:r>
      <w:r w:rsidRPr="00C2619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as </w:t>
      </w:r>
      <w:proofErr w:type="gramStart"/>
      <w:r w:rsidRPr="00C2619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interim-chair</w:t>
      </w:r>
      <w:proofErr w:type="gramEnd"/>
      <w:r w:rsidRPr="00C2619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until </w:t>
      </w:r>
      <w:r w:rsidR="00EE6C1D" w:rsidRPr="00C2619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end of November</w:t>
      </w:r>
      <w:r w:rsidRPr="00C2619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and the co-creation process has been completed</w:t>
      </w:r>
      <w:r w:rsidR="00EE6C1D" w:rsidRPr="00C2619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. </w:t>
      </w:r>
      <w:r w:rsidR="00EE6C1D" w:rsidRPr="00C2619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The was formally endorsed by the </w:t>
      </w:r>
      <w:r w:rsidR="00AC36B6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committee</w:t>
      </w:r>
      <w:r w:rsidR="00EE6C1D" w:rsidRPr="00C2619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.</w:t>
      </w:r>
      <w:r w:rsidR="00EE6C1D" w:rsidRPr="00C2619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</w:p>
    <w:p w14:paraId="2FE31A23" w14:textId="5B6C537C" w:rsidR="001F1D9E" w:rsidRPr="00C26194" w:rsidRDefault="001F1D9E" w:rsidP="001F1D9E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C2619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There is also a role for being the Scottish representative on the wider UK steering group</w:t>
      </w:r>
      <w:r w:rsidR="00D85BCE" w:rsidRPr="00C2619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. Lucy currently holds this role but will be stepping down.</w:t>
      </w:r>
      <w:r w:rsidR="00EE6C1D" w:rsidRPr="00C2619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EE6C1D" w:rsidRPr="00C2619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This </w:t>
      </w:r>
      <w:r w:rsidR="00527239" w:rsidRPr="00C2619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will</w:t>
      </w:r>
      <w:r w:rsidR="00EE6C1D" w:rsidRPr="00C2619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 be decided a</w:t>
      </w:r>
      <w:r w:rsidR="00527239" w:rsidRPr="00C2619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t a later date.</w:t>
      </w:r>
    </w:p>
    <w:p w14:paraId="118135AB" w14:textId="53509955" w:rsidR="00D85BCE" w:rsidRPr="00C26194" w:rsidRDefault="001F1D9E" w:rsidP="001F1D9E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C2619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Eight people </w:t>
      </w:r>
      <w:r w:rsidR="00D85BCE" w:rsidRPr="00C2619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to</w:t>
      </w:r>
      <w:r w:rsidRPr="00C2619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becom</w:t>
      </w:r>
      <w:r w:rsidR="00D85BCE" w:rsidRPr="00C2619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 members of the Civil Society Steering Group, however people linked to government (such as carrying out government contracts etc) cannot hold this position.</w:t>
      </w:r>
      <w:r w:rsidR="00EE6C1D" w:rsidRPr="00C2619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EE6C1D" w:rsidRPr="00C2619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The following </w:t>
      </w:r>
      <w:r w:rsidR="00527239" w:rsidRPr="00C2619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attendees</w:t>
      </w:r>
      <w:r w:rsidR="00EE6C1D" w:rsidRPr="00C2619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 were endorsed as members</w:t>
      </w:r>
      <w:r w:rsidR="00877EBE" w:rsidRPr="00C2619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:</w:t>
      </w:r>
      <w:r w:rsidR="00AC36B6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br/>
      </w:r>
    </w:p>
    <w:p w14:paraId="74BC6A43" w14:textId="5DBB9444" w:rsidR="00AC36B6" w:rsidRPr="00AC36B6" w:rsidRDefault="00AC36B6" w:rsidP="00AC36B6">
      <w:pPr>
        <w:pStyle w:val="ListParagraph"/>
        <w:numPr>
          <w:ilvl w:val="1"/>
          <w:numId w:val="3"/>
        </w:num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AC36B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Alex Stobart</w:t>
      </w:r>
    </w:p>
    <w:p w14:paraId="7B4576F6" w14:textId="4DF4B37F" w:rsidR="00AC36B6" w:rsidRPr="00AC36B6" w:rsidRDefault="00AC36B6" w:rsidP="00AC36B6">
      <w:pPr>
        <w:pStyle w:val="ListParagraph"/>
        <w:numPr>
          <w:ilvl w:val="1"/>
          <w:numId w:val="3"/>
        </w:num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AC36B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Angela Gracie</w:t>
      </w:r>
    </w:p>
    <w:p w14:paraId="32F1A77D" w14:textId="3F96E5C1" w:rsidR="00AC36B6" w:rsidRPr="00AC36B6" w:rsidRDefault="00AC36B6" w:rsidP="00AC36B6">
      <w:pPr>
        <w:pStyle w:val="ListParagraph"/>
        <w:numPr>
          <w:ilvl w:val="1"/>
          <w:numId w:val="3"/>
        </w:num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AC36B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Dave Beck</w:t>
      </w:r>
    </w:p>
    <w:p w14:paraId="7BB34471" w14:textId="5C0441DD" w:rsidR="00AC36B6" w:rsidRPr="00AC36B6" w:rsidRDefault="00AC36B6" w:rsidP="00AC36B6">
      <w:pPr>
        <w:pStyle w:val="ListParagraph"/>
        <w:numPr>
          <w:ilvl w:val="1"/>
          <w:numId w:val="3"/>
        </w:num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AC36B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Dawn-Anne </w:t>
      </w:r>
      <w:proofErr w:type="spellStart"/>
      <w:r w:rsidRPr="00AC36B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McAneny</w:t>
      </w:r>
      <w:proofErr w:type="spellEnd"/>
    </w:p>
    <w:p w14:paraId="2755A1AE" w14:textId="3180EBEF" w:rsidR="00AC36B6" w:rsidRPr="00AC36B6" w:rsidRDefault="00AC36B6" w:rsidP="00AC36B6">
      <w:pPr>
        <w:pStyle w:val="ListParagraph"/>
        <w:numPr>
          <w:ilvl w:val="1"/>
          <w:numId w:val="3"/>
        </w:num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AC36B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Jack Lord</w:t>
      </w:r>
    </w:p>
    <w:p w14:paraId="1B286927" w14:textId="39E7FF79" w:rsidR="00AC36B6" w:rsidRPr="00AC36B6" w:rsidRDefault="00AC36B6" w:rsidP="00AC36B6">
      <w:pPr>
        <w:pStyle w:val="ListParagraph"/>
        <w:numPr>
          <w:ilvl w:val="1"/>
          <w:numId w:val="3"/>
        </w:num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AC36B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Juliet Swann</w:t>
      </w:r>
    </w:p>
    <w:p w14:paraId="37752E4E" w14:textId="257E3430" w:rsidR="00AC36B6" w:rsidRDefault="00AC36B6" w:rsidP="00AC36B6">
      <w:pPr>
        <w:pStyle w:val="ListParagraph"/>
        <w:numPr>
          <w:ilvl w:val="1"/>
          <w:numId w:val="3"/>
        </w:num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AC36B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Lucy McTernan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</w:p>
    <w:p w14:paraId="1D6DE2CB" w14:textId="6DD5A057" w:rsidR="00EE6C1D" w:rsidRPr="00C26194" w:rsidRDefault="00EE6C1D" w:rsidP="00AC36B6">
      <w:pPr>
        <w:pStyle w:val="ListParagraph"/>
        <w:numPr>
          <w:ilvl w:val="1"/>
          <w:numId w:val="3"/>
        </w:num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C2619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Don Giles (not present, will be contacted about this role)</w:t>
      </w:r>
    </w:p>
    <w:p w14:paraId="4924663B" w14:textId="0290F74F" w:rsidR="00AC36B6" w:rsidRPr="00AC36B6" w:rsidRDefault="00EE6C1D" w:rsidP="00AC36B6">
      <w:pPr>
        <w:pStyle w:val="ListParagraph"/>
        <w:numPr>
          <w:ilvl w:val="1"/>
          <w:numId w:val="3"/>
        </w:num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C2619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Annie Cook (</w:t>
      </w:r>
      <w:r w:rsidR="00150D32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initially </w:t>
      </w:r>
      <w:r w:rsidRPr="00C2619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as an observer </w:t>
      </w:r>
      <w:r w:rsidR="00150D32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whilst </w:t>
      </w:r>
      <w:proofErr w:type="spellStart"/>
      <w:r w:rsidRPr="00C2619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DemSoc</w:t>
      </w:r>
      <w:proofErr w:type="spellEnd"/>
      <w:r w:rsidRPr="00C2619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150D32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is delivering public workshops on the NAP for SG in the coming months</w:t>
      </w:r>
      <w:r w:rsidRPr="00C2619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)</w:t>
      </w:r>
    </w:p>
    <w:p w14:paraId="13AA54E0" w14:textId="6D5C2B98" w:rsidR="00AC36B6" w:rsidRPr="00C26194" w:rsidRDefault="00AC36B6" w:rsidP="00527239">
      <w:pPr>
        <w:pStyle w:val="ListParagraph"/>
        <w:ind w:left="1440"/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br/>
      </w:r>
    </w:p>
    <w:p w14:paraId="03F7118A" w14:textId="26F703DE" w:rsidR="00527239" w:rsidRPr="00AC36B6" w:rsidRDefault="00D85BCE" w:rsidP="00AC36B6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C26194">
        <w:rPr>
          <w:rFonts w:ascii="Arial" w:eastAsia="Times New Roman" w:hAnsi="Arial" w:cs="Arial"/>
          <w:color w:val="000000"/>
          <w:sz w:val="22"/>
          <w:szCs w:val="22"/>
          <w:lang w:eastAsia="en-GB"/>
        </w:rPr>
        <w:lastRenderedPageBreak/>
        <w:t xml:space="preserve">Of those eight, </w:t>
      </w:r>
      <w:r w:rsidR="00AC36B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five</w:t>
      </w:r>
      <w:r w:rsidRPr="00C2619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people will take responsibility for a particular subject related to the potential future commitments: health, open data, financial transparency</w:t>
      </w:r>
      <w:r w:rsidR="00527239" w:rsidRPr="00C2619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</w:t>
      </w:r>
      <w:r w:rsidRPr="00C2619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participation, climate change transparency.</w:t>
      </w:r>
      <w:r w:rsidR="00527239" w:rsidRPr="00C2619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 </w:t>
      </w:r>
      <w:r w:rsidR="00527239" w:rsidRPr="00AC36B6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Participants indicated their interest as follows:</w:t>
      </w:r>
      <w:r w:rsidR="00AC36B6" w:rsidRPr="00AC36B6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br/>
      </w:r>
    </w:p>
    <w:p w14:paraId="26670DA0" w14:textId="7C8E175B" w:rsidR="00AC36B6" w:rsidRPr="00AC36B6" w:rsidRDefault="00AC36B6" w:rsidP="00AC36B6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AC36B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Alex Stobart: Climate transparency</w:t>
      </w:r>
    </w:p>
    <w:p w14:paraId="5A828BB0" w14:textId="113A801C" w:rsidR="00AC36B6" w:rsidRPr="00AC36B6" w:rsidRDefault="00AC36B6" w:rsidP="00AC36B6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AC36B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Angela Gracie: Health</w:t>
      </w:r>
    </w:p>
    <w:p w14:paraId="5D35D399" w14:textId="2A171E95" w:rsidR="00AC36B6" w:rsidRPr="00AC36B6" w:rsidRDefault="00AC36B6" w:rsidP="00AC36B6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AC36B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Annie Cook: Participation / Health</w:t>
      </w:r>
    </w:p>
    <w:p w14:paraId="75038DAA" w14:textId="2B228EBD" w:rsidR="00AC36B6" w:rsidRPr="00AC36B6" w:rsidRDefault="00AC36B6" w:rsidP="00AC36B6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AC36B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Dawn-Anne </w:t>
      </w:r>
      <w:proofErr w:type="spellStart"/>
      <w:r w:rsidRPr="00AC36B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McAneny</w:t>
      </w:r>
      <w:proofErr w:type="spellEnd"/>
      <w:r w:rsidRPr="00AC36B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: Open data</w:t>
      </w:r>
    </w:p>
    <w:p w14:paraId="245EA0FB" w14:textId="65C5DA80" w:rsidR="00AC36B6" w:rsidRPr="00AC36B6" w:rsidRDefault="00AC36B6" w:rsidP="00AC36B6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AC36B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Jack Lord: Financial transparency / Open data </w:t>
      </w:r>
    </w:p>
    <w:p w14:paraId="5D527827" w14:textId="5C10B568" w:rsidR="00AC36B6" w:rsidRPr="00AC36B6" w:rsidRDefault="00AC36B6" w:rsidP="00AC36B6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AC36B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Juliet Swann: Participation / Open data</w:t>
      </w:r>
    </w:p>
    <w:p w14:paraId="68E16389" w14:textId="29B45C35" w:rsidR="00AC36B6" w:rsidRPr="00AC36B6" w:rsidRDefault="00AC36B6" w:rsidP="00AC36B6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  <w:r w:rsidRPr="00AC36B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Dave Beck: Participation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br/>
      </w:r>
    </w:p>
    <w:p w14:paraId="1ABE0396" w14:textId="090EF319" w:rsidR="00877EBE" w:rsidRPr="00AC36B6" w:rsidRDefault="00877EBE" w:rsidP="00AC36B6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AC36B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Where multiple people are interested, the co-chair position</w:t>
      </w:r>
      <w:r w:rsidR="00E72A6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for each subject</w:t>
      </w:r>
      <w:r w:rsidRPr="00AC36B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will be decided</w:t>
      </w:r>
      <w:r w:rsidR="00E72A6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CC6BD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by the working groups</w:t>
      </w:r>
    </w:p>
    <w:p w14:paraId="0B9044DC" w14:textId="4182FD16" w:rsidR="00527239" w:rsidRPr="00AC36B6" w:rsidRDefault="00527239" w:rsidP="00527239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AC36B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There was </w:t>
      </w:r>
      <w:r w:rsidR="00150D32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general agreement</w:t>
      </w:r>
      <w:r w:rsidRPr="00AC36B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across the group that open data is something that is spread across the </w:t>
      </w:r>
      <w:r w:rsidR="00150D32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themes</w:t>
      </w:r>
      <w:r w:rsidRPr="00AC36B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.</w:t>
      </w:r>
    </w:p>
    <w:p w14:paraId="46C077FB" w14:textId="77777777" w:rsidR="001F1D9E" w:rsidRPr="00086743" w:rsidRDefault="001F1D9E" w:rsidP="00086743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26E19A4A" w14:textId="6D45B5FF" w:rsidR="00086743" w:rsidRPr="00C26194" w:rsidRDefault="00086743" w:rsidP="00086743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  <w:r w:rsidRPr="00086743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3. Terms of reference – for discussion/agreement</w:t>
      </w:r>
    </w:p>
    <w:p w14:paraId="2663F42B" w14:textId="639AEB43" w:rsidR="00D85BCE" w:rsidRPr="00C26194" w:rsidRDefault="00D85BCE" w:rsidP="00086743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49405AC8" w14:textId="442C8BF8" w:rsidR="00D85BCE" w:rsidRPr="00C26194" w:rsidRDefault="00C26194" w:rsidP="00D85BCE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The i</w:t>
      </w:r>
      <w:r w:rsidR="00D85BCE" w:rsidRPr="00C2619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nitial terms of reference </w:t>
      </w:r>
      <w:proofErr w:type="gramStart"/>
      <w:r w:rsidR="00D85BCE" w:rsidRPr="00C2619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has</w:t>
      </w:r>
      <w:proofErr w:type="gramEnd"/>
      <w:r w:rsidR="00D85BCE" w:rsidRPr="00C2619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been updated to reflect the structure of the UK, NI and Welsh terms.</w:t>
      </w:r>
      <w:r w:rsidR="00527239" w:rsidRPr="00C2619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</w:p>
    <w:p w14:paraId="3DCEFC71" w14:textId="1D90B0CB" w:rsidR="00EE6C1D" w:rsidRPr="00C26194" w:rsidRDefault="00EE6C1D" w:rsidP="00D85BCE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C2619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Agreement </w:t>
      </w:r>
      <w:r w:rsidR="00AC36B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was </w:t>
      </w:r>
      <w:r w:rsidRPr="00C2619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sought on these terms of reference today, and then for it to be review</w:t>
      </w:r>
      <w:r w:rsidR="00CC6BD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ed </w:t>
      </w:r>
      <w:r w:rsidRPr="00C2619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no later than end of November. </w:t>
      </w:r>
      <w:r w:rsidRPr="00C2619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This was formally endorsed by the </w:t>
      </w:r>
      <w:r w:rsidR="00AC36B6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committee</w:t>
      </w:r>
      <w:r w:rsidRPr="00C2619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.</w:t>
      </w:r>
    </w:p>
    <w:p w14:paraId="00D88D8E" w14:textId="77777777" w:rsidR="00D85BCE" w:rsidRPr="00086743" w:rsidRDefault="00D85BCE" w:rsidP="00086743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37E8D2C3" w14:textId="78E2E84E" w:rsidR="00086743" w:rsidRPr="00C26194" w:rsidRDefault="00086743" w:rsidP="00086743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  <w:r w:rsidRPr="00086743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4. Development of new National Action Plan (NAP)</w:t>
      </w:r>
    </w:p>
    <w:p w14:paraId="33F700EE" w14:textId="25EB8966" w:rsidR="00877EBE" w:rsidRPr="00C26194" w:rsidRDefault="00877EBE" w:rsidP="00086743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5802C6D9" w14:textId="0864B364" w:rsidR="00877EBE" w:rsidRPr="00C26194" w:rsidRDefault="00877EBE" w:rsidP="00877EBE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C2619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Lucy outlined the current work being carried out, including workshops and consultation. </w:t>
      </w:r>
    </w:p>
    <w:p w14:paraId="1ADF46E5" w14:textId="77777777" w:rsidR="00877EBE" w:rsidRPr="00086743" w:rsidRDefault="00877EBE" w:rsidP="00086743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35CAFCC7" w14:textId="15E23B9A" w:rsidR="00877EBE" w:rsidRDefault="00086743" w:rsidP="00086743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  <w:r w:rsidRPr="00086743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5. Introduction to Scottish Government OGP colleagues </w:t>
      </w:r>
    </w:p>
    <w:p w14:paraId="23155358" w14:textId="7C3099F9" w:rsidR="00C26194" w:rsidRDefault="00C26194" w:rsidP="00086743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</w:p>
    <w:p w14:paraId="6F8FED4D" w14:textId="2893E736" w:rsidR="00C26194" w:rsidRDefault="00C26194" w:rsidP="00C26194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C2619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Doreen Grove and Madeleine Fleming from Scottish Government joined the meeting and provided an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update</w:t>
      </w:r>
      <w:r w:rsidRPr="00C2619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to the group</w:t>
      </w:r>
      <w:r w:rsidR="00E72A6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around the next Civil Society / Government meeting on 6</w:t>
      </w:r>
      <w:r w:rsidR="00E72A64" w:rsidRPr="00E72A64">
        <w:rPr>
          <w:rFonts w:ascii="Arial" w:eastAsia="Times New Roman" w:hAnsi="Arial" w:cs="Arial"/>
          <w:color w:val="000000"/>
          <w:sz w:val="22"/>
          <w:szCs w:val="22"/>
          <w:vertAlign w:val="superscript"/>
          <w:lang w:eastAsia="en-GB"/>
        </w:rPr>
        <w:t>th</w:t>
      </w:r>
      <w:r w:rsidR="00E72A6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July 2021.</w:t>
      </w:r>
    </w:p>
    <w:p w14:paraId="4D19D08B" w14:textId="16A79B65" w:rsidR="002A1994" w:rsidRPr="002A1994" w:rsidRDefault="002A1994" w:rsidP="002A1994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Timescales of future Civil Society / Government meetings to be agreed on 6</w:t>
      </w:r>
      <w:r w:rsidRPr="002A1994">
        <w:rPr>
          <w:rFonts w:ascii="Arial" w:eastAsia="Times New Roman" w:hAnsi="Arial" w:cs="Arial"/>
          <w:color w:val="000000"/>
          <w:sz w:val="22"/>
          <w:szCs w:val="22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July 2021.</w:t>
      </w:r>
    </w:p>
    <w:p w14:paraId="0769AD78" w14:textId="77777777" w:rsidR="00C26194" w:rsidRPr="00086743" w:rsidRDefault="00C26194" w:rsidP="00086743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</w:p>
    <w:p w14:paraId="2F820A6B" w14:textId="14DCC1E8" w:rsidR="00086743" w:rsidRPr="00C26194" w:rsidRDefault="00086743" w:rsidP="00086743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  <w:r w:rsidRPr="00086743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6. AOB</w:t>
      </w:r>
    </w:p>
    <w:p w14:paraId="740795E1" w14:textId="6BEC464D" w:rsidR="00C26194" w:rsidRPr="00C26194" w:rsidRDefault="00C26194" w:rsidP="00086743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4579C7A1" w14:textId="77777777" w:rsidR="00C26194" w:rsidRPr="00086743" w:rsidRDefault="00C26194" w:rsidP="00086743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2AD67607" w14:textId="738E0D7F" w:rsidR="00086743" w:rsidRPr="00C26194" w:rsidRDefault="00086743" w:rsidP="00086743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  <w:r w:rsidRPr="00086743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7.DONM</w:t>
      </w:r>
    </w:p>
    <w:p w14:paraId="2BA8B1AE" w14:textId="01B53376" w:rsidR="00C26194" w:rsidRPr="00C26194" w:rsidRDefault="00C26194" w:rsidP="00086743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54693B10" w14:textId="00AA11E1" w:rsidR="00086743" w:rsidRPr="002A1994" w:rsidRDefault="002A1994" w:rsidP="002A1994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A199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Host-secretariat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to organise a future meeting date for the </w:t>
      </w:r>
      <w:r w:rsidRPr="002A1994">
        <w:t>Open Government Network Scottish Civil Society Committee</w:t>
      </w:r>
      <w:r w:rsidR="00150D32">
        <w:t xml:space="preserve"> in line with the OGP Steering Group meetings schedule</w:t>
      </w:r>
      <w:r>
        <w:t xml:space="preserve">. </w:t>
      </w:r>
    </w:p>
    <w:sectPr w:rsidR="00086743" w:rsidRPr="002A1994" w:rsidSect="00AC36B6">
      <w:type w:val="continuous"/>
      <w:pgSz w:w="11900" w:h="16840"/>
      <w:pgMar w:top="11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F220D"/>
    <w:multiLevelType w:val="hybridMultilevel"/>
    <w:tmpl w:val="FF1C8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97AAB"/>
    <w:multiLevelType w:val="hybridMultilevel"/>
    <w:tmpl w:val="76D07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B3D7B"/>
    <w:multiLevelType w:val="hybridMultilevel"/>
    <w:tmpl w:val="988E1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23429"/>
    <w:multiLevelType w:val="hybridMultilevel"/>
    <w:tmpl w:val="7474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40873"/>
    <w:multiLevelType w:val="hybridMultilevel"/>
    <w:tmpl w:val="C694A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D15D6"/>
    <w:multiLevelType w:val="hybridMultilevel"/>
    <w:tmpl w:val="B3401A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097F24"/>
    <w:multiLevelType w:val="hybridMultilevel"/>
    <w:tmpl w:val="BFCC7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F489E"/>
    <w:multiLevelType w:val="hybridMultilevel"/>
    <w:tmpl w:val="263A0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hideSpellingErrors/>
  <w:hideGrammaticalError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43"/>
    <w:rsid w:val="00086743"/>
    <w:rsid w:val="00144133"/>
    <w:rsid w:val="00150D32"/>
    <w:rsid w:val="001F1D9E"/>
    <w:rsid w:val="002A1994"/>
    <w:rsid w:val="00356D75"/>
    <w:rsid w:val="00527239"/>
    <w:rsid w:val="00604A7C"/>
    <w:rsid w:val="006913E3"/>
    <w:rsid w:val="00877EBE"/>
    <w:rsid w:val="009F505E"/>
    <w:rsid w:val="00AC36B6"/>
    <w:rsid w:val="00B16930"/>
    <w:rsid w:val="00C26194"/>
    <w:rsid w:val="00C94D22"/>
    <w:rsid w:val="00CC6BD8"/>
    <w:rsid w:val="00D85BCE"/>
    <w:rsid w:val="00E72A64"/>
    <w:rsid w:val="00EE6C1D"/>
    <w:rsid w:val="00F92192"/>
    <w:rsid w:val="00FB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C7BCC"/>
  <w15:chartTrackingRefBased/>
  <w15:docId w15:val="{0016E3ED-7301-C448-BD99-461FE933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86743"/>
  </w:style>
  <w:style w:type="paragraph" w:styleId="ListParagraph">
    <w:name w:val="List Paragraph"/>
    <w:basedOn w:val="Normal"/>
    <w:uiPriority w:val="34"/>
    <w:qFormat/>
    <w:rsid w:val="000867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BD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BD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7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338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0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2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68049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46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175483">
                                              <w:blockQuote w:val="1"/>
                                              <w:marLeft w:val="96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8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814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23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Jordan</dc:creator>
  <cp:keywords/>
  <dc:description/>
  <cp:lastModifiedBy>Sam Jordan</cp:lastModifiedBy>
  <cp:revision>2</cp:revision>
  <dcterms:created xsi:type="dcterms:W3CDTF">2021-07-23T10:56:00Z</dcterms:created>
  <dcterms:modified xsi:type="dcterms:W3CDTF">2021-07-23T10:56:00Z</dcterms:modified>
</cp:coreProperties>
</file>